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3D" w:rsidRDefault="001D0DB6">
      <w:pPr>
        <w:pStyle w:val="Standard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154800</wp:posOffset>
            </wp:positionH>
            <wp:positionV relativeFrom="paragraph">
              <wp:posOffset>-71280</wp:posOffset>
            </wp:positionV>
            <wp:extent cx="789480" cy="749880"/>
            <wp:effectExtent l="19050" t="19050" r="10620" b="1212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480" cy="749880"/>
                    </a:xfrm>
                    <a:prstGeom prst="rect">
                      <a:avLst/>
                    </a:prstGeom>
                    <a:noFill/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D564E0">
        <w:t xml:space="preserve">       </w:t>
      </w:r>
    </w:p>
    <w:p w:rsidR="00BB173D" w:rsidRDefault="001D0DB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         AOG HANDABALL SAISON 2024/2025</w:t>
      </w:r>
      <w:r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1"/>
        <w:gridCol w:w="2694"/>
        <w:gridCol w:w="2694"/>
        <w:gridCol w:w="2693"/>
      </w:tblGrid>
      <w:tr w:rsidR="00BB173D">
        <w:tc>
          <w:tcPr>
            <w:tcW w:w="2692" w:type="dxa"/>
            <w:tcBorders>
              <w:top w:val="single" w:sz="2" w:space="0" w:color="2A6099"/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CATEGORIE</w:t>
            </w:r>
          </w:p>
        </w:tc>
        <w:tc>
          <w:tcPr>
            <w:tcW w:w="2694" w:type="dxa"/>
            <w:tcBorders>
              <w:top w:val="single" w:sz="2" w:space="0" w:color="2A6099"/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ANNEE DE NAISSANCE</w:t>
            </w:r>
          </w:p>
        </w:tc>
        <w:tc>
          <w:tcPr>
            <w:tcW w:w="2694" w:type="dxa"/>
            <w:tcBorders>
              <w:top w:val="single" w:sz="2" w:space="0" w:color="2A6099"/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COTISATION ANNUELLE</w:t>
            </w:r>
          </w:p>
        </w:tc>
        <w:tc>
          <w:tcPr>
            <w:tcW w:w="2693" w:type="dxa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Répartition du tarif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Babyhand</w:t>
            </w:r>
            <w:proofErr w:type="spellEnd"/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2018/2019/2020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110€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41,19€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10€*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 58,81€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Ecole de Hand -9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2016 à 2019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130€</w:t>
            </w: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78,60€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10€*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41,40€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- 11 Mixte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2014/2015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150€</w:t>
            </w: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78,60€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30€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41,40€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-13 F ou G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2012/2013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155€</w:t>
            </w: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93,06€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30€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31,94€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-15 F ou G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2011/2010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175€</w:t>
            </w: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93,06€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30€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51,94€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-17 F ou -18 G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2007 à 2009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195€</w:t>
            </w: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121,51€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30€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43,49€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+ 16 F ou G « Séniors »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2006/2005/2004…..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200€</w:t>
            </w: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121,51€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30€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43,49€</w:t>
            </w:r>
          </w:p>
        </w:tc>
      </w:tr>
      <w:tr w:rsidR="00BB173D">
        <w:tc>
          <w:tcPr>
            <w:tcW w:w="2692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Loisirs</w:t>
            </w: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  <w:p w:rsidR="00BB173D" w:rsidRDefault="00BB173D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2006/2005/2004…..</w:t>
            </w:r>
          </w:p>
        </w:tc>
        <w:tc>
          <w:tcPr>
            <w:tcW w:w="2694" w:type="dxa"/>
            <w:tcBorders>
              <w:left w:val="single" w:sz="2" w:space="0" w:color="2A6099"/>
              <w:bottom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</w:rPr>
            </w:pPr>
            <w:r>
              <w:t>150€</w:t>
            </w:r>
          </w:p>
        </w:tc>
        <w:tc>
          <w:tcPr>
            <w:tcW w:w="2693" w:type="dxa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Ligue et Comité 97,91€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30€</w:t>
            </w:r>
          </w:p>
          <w:p w:rsidR="00BB173D" w:rsidRDefault="001D0DB6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Part Club 22,09€</w:t>
            </w:r>
          </w:p>
        </w:tc>
      </w:tr>
    </w:tbl>
    <w:p w:rsidR="00BB173D" w:rsidRDefault="00BB173D">
      <w:pPr>
        <w:pStyle w:val="Standard"/>
        <w:rPr>
          <w:rFonts w:hint="eastAsia"/>
          <w:b/>
          <w:bCs/>
          <w:sz w:val="36"/>
          <w:szCs w:val="36"/>
          <w:u w:val="single"/>
        </w:rPr>
      </w:pPr>
    </w:p>
    <w:p w:rsidR="00BB173D" w:rsidRPr="00732741" w:rsidRDefault="001D0DB6">
      <w:pPr>
        <w:pStyle w:val="Standard"/>
        <w:rPr>
          <w:rFonts w:hint="eastAsia"/>
          <w:b/>
          <w:bCs/>
          <w:sz w:val="32"/>
          <w:szCs w:val="32"/>
        </w:rPr>
      </w:pPr>
      <w:r w:rsidRPr="00732741">
        <w:rPr>
          <w:b/>
          <w:bCs/>
          <w:sz w:val="32"/>
          <w:szCs w:val="32"/>
        </w:rPr>
        <w:t xml:space="preserve">TENUE OFFICIELLE FOURNIE AVEC LA LICENCE (*sauf </w:t>
      </w:r>
      <w:proofErr w:type="spellStart"/>
      <w:r w:rsidRPr="00732741">
        <w:rPr>
          <w:b/>
          <w:bCs/>
          <w:sz w:val="32"/>
          <w:szCs w:val="32"/>
        </w:rPr>
        <w:t>babyhand</w:t>
      </w:r>
      <w:proofErr w:type="spellEnd"/>
      <w:r w:rsidRPr="00732741">
        <w:rPr>
          <w:b/>
          <w:bCs/>
          <w:sz w:val="32"/>
          <w:szCs w:val="32"/>
        </w:rPr>
        <w:t xml:space="preserve"> ET Ecole de Hand </w:t>
      </w:r>
      <w:r w:rsidRPr="00732741">
        <w:rPr>
          <w:b/>
          <w:bCs/>
        </w:rPr>
        <w:t>les tenues achetées par le club sont prêtées pour les tournois et les manifestations</w:t>
      </w:r>
      <w:r w:rsidRPr="00732741">
        <w:rPr>
          <w:b/>
          <w:bCs/>
          <w:sz w:val="32"/>
          <w:szCs w:val="32"/>
        </w:rPr>
        <w:t>)</w:t>
      </w:r>
    </w:p>
    <w:p w:rsidR="00BB173D" w:rsidRPr="00732741" w:rsidRDefault="00BB173D">
      <w:pPr>
        <w:pStyle w:val="Standard"/>
        <w:rPr>
          <w:rFonts w:hint="eastAsia"/>
          <w:b/>
          <w:bCs/>
          <w:sz w:val="32"/>
          <w:szCs w:val="32"/>
        </w:rPr>
      </w:pPr>
    </w:p>
    <w:p w:rsidR="00BB173D" w:rsidRPr="002F5C0D" w:rsidRDefault="00685F0E">
      <w:pPr>
        <w:pStyle w:val="Standard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Boutique du club</w:t>
      </w:r>
      <w:r w:rsidR="001D0DB6" w:rsidRPr="002F5C0D">
        <w:rPr>
          <w:bCs/>
          <w:sz w:val="28"/>
          <w:szCs w:val="28"/>
        </w:rPr>
        <w:t> : SWEAT et SURVETEMENT FLOQUÉ</w:t>
      </w:r>
      <w:r>
        <w:rPr>
          <w:bCs/>
          <w:sz w:val="28"/>
          <w:szCs w:val="28"/>
        </w:rPr>
        <w:t>S</w:t>
      </w:r>
      <w:r w:rsidR="002F5C0D">
        <w:rPr>
          <w:bCs/>
          <w:sz w:val="28"/>
          <w:szCs w:val="28"/>
        </w:rPr>
        <w:br/>
        <w:t>S</w:t>
      </w:r>
      <w:r w:rsidR="001D0DB6" w:rsidRPr="002F5C0D">
        <w:rPr>
          <w:bCs/>
          <w:sz w:val="28"/>
          <w:szCs w:val="28"/>
        </w:rPr>
        <w:t>weat</w:t>
      </w:r>
      <w:r w:rsidR="002F5C0D">
        <w:rPr>
          <w:bCs/>
          <w:sz w:val="28"/>
          <w:szCs w:val="28"/>
        </w:rPr>
        <w:t>-shirt</w:t>
      </w:r>
      <w:r w:rsidR="001D0DB6" w:rsidRPr="002F5C0D">
        <w:rPr>
          <w:bCs/>
          <w:sz w:val="28"/>
          <w:szCs w:val="28"/>
        </w:rPr>
        <w:t xml:space="preserve"> </w:t>
      </w:r>
      <w:r w:rsidR="002F5C0D">
        <w:rPr>
          <w:bCs/>
          <w:sz w:val="28"/>
          <w:szCs w:val="28"/>
        </w:rPr>
        <w:t xml:space="preserve">à </w:t>
      </w:r>
      <w:r w:rsidR="001D0DB6" w:rsidRPr="002F5C0D">
        <w:rPr>
          <w:bCs/>
          <w:sz w:val="28"/>
          <w:szCs w:val="28"/>
        </w:rPr>
        <w:t xml:space="preserve">30€ </w:t>
      </w:r>
      <w:r w:rsidR="002F5C0D">
        <w:rPr>
          <w:bCs/>
          <w:sz w:val="28"/>
          <w:szCs w:val="28"/>
        </w:rPr>
        <w:br/>
        <w:t>S</w:t>
      </w:r>
      <w:r w:rsidR="001D0DB6" w:rsidRPr="002F5C0D">
        <w:rPr>
          <w:bCs/>
          <w:sz w:val="28"/>
          <w:szCs w:val="28"/>
        </w:rPr>
        <w:t xml:space="preserve">urvêtement </w:t>
      </w:r>
      <w:r w:rsidR="002F5C0D">
        <w:rPr>
          <w:bCs/>
          <w:sz w:val="28"/>
          <w:szCs w:val="28"/>
        </w:rPr>
        <w:t>(veste + pantalon) à 60€.</w:t>
      </w:r>
      <w:r>
        <w:rPr>
          <w:bCs/>
          <w:sz w:val="28"/>
          <w:szCs w:val="28"/>
        </w:rPr>
        <w:br/>
        <w:t>Sweat-shirt + survêtement à 85€</w:t>
      </w:r>
    </w:p>
    <w:p w:rsidR="00BB173D" w:rsidRDefault="00BB173D">
      <w:pPr>
        <w:pStyle w:val="Standard"/>
        <w:rPr>
          <w:rFonts w:hint="eastAsia"/>
          <w:sz w:val="32"/>
          <w:szCs w:val="32"/>
          <w:u w:val="single"/>
        </w:rPr>
      </w:pPr>
    </w:p>
    <w:p w:rsidR="00BB173D" w:rsidRDefault="00BB173D">
      <w:pPr>
        <w:pStyle w:val="Standard"/>
        <w:rPr>
          <w:rFonts w:hint="eastAsia"/>
          <w:b/>
          <w:bCs/>
          <w:u w:val="single"/>
        </w:rPr>
      </w:pPr>
    </w:p>
    <w:p w:rsidR="00BB173D" w:rsidRDefault="001D0DB6">
      <w:pPr>
        <w:pStyle w:val="Standard"/>
        <w:rPr>
          <w:rFonts w:hint="eastAsia"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IMPORTANT: </w:t>
      </w:r>
      <w:r w:rsidR="002F5C0D">
        <w:rPr>
          <w:sz w:val="26"/>
          <w:szCs w:val="26"/>
        </w:rPr>
        <w:t>Remise de 5 € pour 2</w:t>
      </w:r>
      <w:r>
        <w:rPr>
          <w:sz w:val="26"/>
          <w:szCs w:val="26"/>
        </w:rPr>
        <w:t xml:space="preserve">, 10 € pour 3, 15 €pour 4 et 20 €pour 5 licences </w:t>
      </w:r>
      <w:r>
        <w:rPr>
          <w:b/>
          <w:bCs/>
          <w:sz w:val="26"/>
          <w:szCs w:val="26"/>
        </w:rPr>
        <w:t>JOUEURS</w:t>
      </w:r>
    </w:p>
    <w:p w:rsidR="00BB173D" w:rsidRDefault="00BB173D">
      <w:pPr>
        <w:pStyle w:val="Standard"/>
        <w:rPr>
          <w:rFonts w:hint="eastAsia"/>
          <w:b/>
          <w:bCs/>
          <w:sz w:val="26"/>
          <w:szCs w:val="26"/>
          <w:u w:val="single"/>
        </w:rPr>
      </w:pPr>
    </w:p>
    <w:p w:rsidR="00BB173D" w:rsidRDefault="001D0DB6">
      <w:pPr>
        <w:pStyle w:val="Standard"/>
        <w:rPr>
          <w:rFonts w:hint="eastAsia"/>
          <w:b/>
          <w:bCs/>
        </w:rPr>
      </w:pPr>
      <w:r>
        <w:rPr>
          <w:b/>
          <w:bCs/>
          <w:color w:val="C9211E"/>
        </w:rPr>
        <w:t>Les frais de mutations sont à la charge du joueur. A titre indicatif, ils s’élèvent à 85€ pour les catégories des -15,  et, pour les -18  et les +16 (séniors) 160€.</w:t>
      </w:r>
    </w:p>
    <w:p w:rsidR="00BB173D" w:rsidRDefault="00BB173D">
      <w:pPr>
        <w:pStyle w:val="Standard"/>
        <w:rPr>
          <w:rFonts w:hint="eastAsia"/>
          <w:b/>
          <w:bCs/>
          <w:color w:val="C9211E"/>
        </w:rPr>
      </w:pPr>
    </w:p>
    <w:p w:rsidR="00BB173D" w:rsidRPr="002F5C0D" w:rsidRDefault="001D0DB6">
      <w:pPr>
        <w:pStyle w:val="Standard"/>
        <w:rPr>
          <w:rFonts w:hint="eastAsia"/>
          <w:b/>
          <w:bCs/>
          <w:sz w:val="40"/>
          <w:szCs w:val="40"/>
        </w:rPr>
      </w:pPr>
      <w:r w:rsidRPr="002F5C0D">
        <w:rPr>
          <w:b/>
          <w:bCs/>
          <w:sz w:val="40"/>
          <w:szCs w:val="40"/>
        </w:rPr>
        <w:t>Deux séances d’essai GRATUITES pour chaque catégorie</w:t>
      </w:r>
    </w:p>
    <w:sectPr w:rsidR="00BB173D" w:rsidRPr="002F5C0D" w:rsidSect="00C93B97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4E" w:rsidRDefault="008B474E">
      <w:pPr>
        <w:rPr>
          <w:rFonts w:hint="eastAsia"/>
        </w:rPr>
      </w:pPr>
      <w:r>
        <w:separator/>
      </w:r>
    </w:p>
  </w:endnote>
  <w:endnote w:type="continuationSeparator" w:id="0">
    <w:p w:rsidR="008B474E" w:rsidRDefault="008B47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4E" w:rsidRDefault="008B47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474E" w:rsidRDefault="008B47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73D"/>
    <w:rsid w:val="001D0DB6"/>
    <w:rsid w:val="002D7084"/>
    <w:rsid w:val="002F5C0D"/>
    <w:rsid w:val="003E1379"/>
    <w:rsid w:val="00685F0E"/>
    <w:rsid w:val="00732741"/>
    <w:rsid w:val="008B474E"/>
    <w:rsid w:val="00906670"/>
    <w:rsid w:val="00BB173D"/>
    <w:rsid w:val="00C93B97"/>
    <w:rsid w:val="00D5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93B97"/>
  </w:style>
  <w:style w:type="paragraph" w:customStyle="1" w:styleId="Heading">
    <w:name w:val="Heading"/>
    <w:basedOn w:val="Standard"/>
    <w:next w:val="Textbody"/>
    <w:rsid w:val="00C93B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93B97"/>
    <w:pPr>
      <w:spacing w:after="140" w:line="276" w:lineRule="auto"/>
    </w:pPr>
  </w:style>
  <w:style w:type="paragraph" w:styleId="Liste">
    <w:name w:val="List"/>
    <w:basedOn w:val="Textbody"/>
    <w:rsid w:val="00C93B97"/>
  </w:style>
  <w:style w:type="paragraph" w:styleId="Lgende">
    <w:name w:val="caption"/>
    <w:basedOn w:val="Standard"/>
    <w:rsid w:val="00C93B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3B97"/>
    <w:pPr>
      <w:suppressLineNumbers/>
    </w:pPr>
  </w:style>
  <w:style w:type="paragraph" w:customStyle="1" w:styleId="TableContents">
    <w:name w:val="Table Contents"/>
    <w:basedOn w:val="Standard"/>
    <w:rsid w:val="00C93B97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Def</cp:lastModifiedBy>
  <cp:revision>5</cp:revision>
  <cp:lastPrinted>2024-06-08T13:50:00Z</cp:lastPrinted>
  <dcterms:created xsi:type="dcterms:W3CDTF">2024-07-12T07:51:00Z</dcterms:created>
  <dcterms:modified xsi:type="dcterms:W3CDTF">2024-07-12T10:12:00Z</dcterms:modified>
</cp:coreProperties>
</file>